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206653F6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4D3954">
        <w:rPr>
          <w:rFonts w:ascii="Arial" w:hAnsi="Arial" w:cs="Arial"/>
          <w:sz w:val="18"/>
          <w:szCs w:val="18"/>
        </w:rPr>
        <w:t>26 kwiecień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3F0C7C4A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D3954">
        <w:rPr>
          <w:rFonts w:ascii="Arial" w:hAnsi="Arial" w:cs="Arial"/>
          <w:sz w:val="16"/>
          <w:szCs w:val="16"/>
        </w:rPr>
        <w:t>18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4D3954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59B5CAB2" w:rsidR="003411E8" w:rsidRDefault="004D3954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6100D6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18/2024 </w:t>
      </w:r>
      <w:r w:rsidRPr="006100D6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100D6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100D6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100D6">
        <w:rPr>
          <w:rFonts w:ascii="Arial" w:hAnsi="Arial" w:cs="Arial"/>
          <w:b/>
          <w:smallCaps/>
          <w:color w:val="000000"/>
          <w:sz w:val="18"/>
          <w:szCs w:val="18"/>
        </w:rPr>
        <w:t>przez pielęgniarki w zakresie Oddziału Nefrologii i Endokrynologii, przez okres 24 miesięcy</w:t>
      </w:r>
      <w:r w:rsidRPr="006100D6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211F9D20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4D3954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4D3954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4D3954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4D3954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F492C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3411E8" w:rsidRDefault="00C132DC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132DC" w:rsidRPr="003411E8" w:rsidRDefault="00C132DC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2AC3F9F7" w:rsidR="00C132DC" w:rsidRPr="003411E8" w:rsidRDefault="004D3954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Urszula Kluska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3A9279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4D3954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4D3954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4D3954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4D3954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4D3954">
        <w:rPr>
          <w:rFonts w:ascii="Arial" w:hAnsi="Arial" w:cs="Arial"/>
          <w:sz w:val="18"/>
          <w:szCs w:val="18"/>
        </w:rPr>
        <w:t>t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4D3954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4D3954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4D3954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4D3954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4D3954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4D3954">
        <w:rPr>
          <w:rFonts w:ascii="Arial" w:hAnsi="Arial" w:cs="Arial"/>
          <w:sz w:val="18"/>
          <w:szCs w:val="18"/>
        </w:rPr>
        <w:t>owy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4D3954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4D3954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3954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2024-04-26T05:38:00Z</cp:lastPrinted>
  <dcterms:created xsi:type="dcterms:W3CDTF">2019-04-26T11:46:00Z</dcterms:created>
  <dcterms:modified xsi:type="dcterms:W3CDTF">2024-04-26T05:38:00Z</dcterms:modified>
</cp:coreProperties>
</file>